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F233" w14:textId="482F2408" w:rsidR="001B589C" w:rsidRDefault="001B589C" w:rsidP="001B589C">
      <w:r>
        <w:t>12:11:27</w:t>
      </w:r>
      <w:r>
        <w:tab/>
        <w:t xml:space="preserve"> From  Waliszewska : na kiedy planujecie Państwo przekazanie oprogramowania z PBN?</w:t>
      </w:r>
    </w:p>
    <w:p w14:paraId="5386265D" w14:textId="4F8BBD3F" w:rsidR="00AA2A13" w:rsidRDefault="00AA2A13" w:rsidP="001B589C"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>W pierwszych tygodniach marca (wersja beta do testowania)</w:t>
      </w:r>
    </w:p>
    <w:p w14:paraId="1D734E66" w14:textId="4337A83A" w:rsidR="001B589C" w:rsidRDefault="001B589C" w:rsidP="001B589C">
      <w:r>
        <w:t>12:19:17</w:t>
      </w:r>
      <w:r>
        <w:tab/>
        <w:t xml:space="preserve"> From  Robert Lew : Ręczne oświadczenie też chyba jest potrzebne uczelniom korzystającym z O.3 w Omega </w:t>
      </w:r>
      <w:proofErr w:type="spellStart"/>
      <w:r>
        <w:t>PSiR</w:t>
      </w:r>
      <w:proofErr w:type="spellEnd"/>
      <w:r>
        <w:t>, bo nie wszyscy autorzy mają konta, np. byli pracownicy.</w:t>
      </w:r>
    </w:p>
    <w:p w14:paraId="5777BF08" w14:textId="66F9CBAD" w:rsidR="00AA2A13" w:rsidRPr="00C1525A" w:rsidRDefault="00AA2A13" w:rsidP="001B589C">
      <w:pPr>
        <w:rPr>
          <w:color w:val="4472C4" w:themeColor="accent1"/>
        </w:rPr>
      </w:pPr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>Jest opcja aby w zastępstwie o3 było wygenerowane przez administratora</w:t>
      </w:r>
    </w:p>
    <w:p w14:paraId="1278078A" w14:textId="1F8BD097" w:rsidR="001B589C" w:rsidRDefault="001B589C" w:rsidP="001B589C">
      <w:r>
        <w:t>12:22:00</w:t>
      </w:r>
      <w:r>
        <w:tab/>
        <w:t xml:space="preserve"> From  Beata Grzesiak, SGGW : czy może być wersja mieszana składania oświadczeń? Data u tych osób, które złożyły ręcznie, a u pozostałych automatycznie?</w:t>
      </w:r>
    </w:p>
    <w:p w14:paraId="3190CCBE" w14:textId="77777777" w:rsidR="00646AB7" w:rsidRPr="00C1525A" w:rsidRDefault="00AA2A13" w:rsidP="001B589C">
      <w:pPr>
        <w:rPr>
          <w:color w:val="4472C4" w:themeColor="accent1"/>
        </w:rPr>
      </w:pPr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>W tej chwili nie przewidujemy, to zależy od tego:</w:t>
      </w:r>
    </w:p>
    <w:p w14:paraId="51CDED52" w14:textId="3E1D9F93" w:rsidR="00AA2A13" w:rsidRPr="00C1525A" w:rsidRDefault="00646AB7" w:rsidP="00646AB7">
      <w:pPr>
        <w:pStyle w:val="Akapitzlist"/>
        <w:numPr>
          <w:ilvl w:val="0"/>
          <w:numId w:val="1"/>
        </w:numPr>
        <w:rPr>
          <w:color w:val="4472C4" w:themeColor="accent1"/>
        </w:rPr>
      </w:pPr>
      <w:r w:rsidRPr="00C1525A">
        <w:rPr>
          <w:color w:val="4472C4" w:themeColor="accent1"/>
        </w:rPr>
        <w:t>ile będzie czasu na realizację wersji podstawowych</w:t>
      </w:r>
    </w:p>
    <w:p w14:paraId="07104F87" w14:textId="08E6672C" w:rsidR="00646AB7" w:rsidRPr="00C1525A" w:rsidRDefault="00646AB7" w:rsidP="00646AB7">
      <w:pPr>
        <w:pStyle w:val="Akapitzlist"/>
        <w:numPr>
          <w:ilvl w:val="0"/>
          <w:numId w:val="1"/>
        </w:numPr>
        <w:rPr>
          <w:color w:val="4472C4" w:themeColor="accent1"/>
        </w:rPr>
      </w:pPr>
      <w:r w:rsidRPr="00C1525A">
        <w:rPr>
          <w:color w:val="4472C4" w:themeColor="accent1"/>
        </w:rPr>
        <w:t xml:space="preserve">jak wypadnie analiza trudności wdrożenia wersji mieszanej </w:t>
      </w:r>
    </w:p>
    <w:p w14:paraId="4409CC34" w14:textId="4464DEC8" w:rsidR="001B589C" w:rsidRDefault="001B589C" w:rsidP="001B589C">
      <w:r>
        <w:t>12:22:45</w:t>
      </w:r>
      <w:r>
        <w:tab/>
        <w:t xml:space="preserve"> From  Wioletta Michalak : Czy pole z datą Oświadczenia 3 będzie listą, tzn. czy będzie przechowywana data per parametryzacja, czy koncepcja zakłada nadpisywanie tej daty w kolejnych parametryzacjach?</w:t>
      </w:r>
    </w:p>
    <w:p w14:paraId="6CC377BE" w14:textId="0DF9A40F" w:rsidR="00AA2A13" w:rsidRPr="00C1525A" w:rsidRDefault="00AA2A13" w:rsidP="001B589C">
      <w:pPr>
        <w:rPr>
          <w:color w:val="4472C4" w:themeColor="accent1"/>
        </w:rPr>
      </w:pPr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>To jest lista – związana z parametryzacją. Nowa parametryzacja otwiera nowe okno, ale poprzednie wersje (z poprzedniej ewaluacji) są trzymane.</w:t>
      </w:r>
    </w:p>
    <w:p w14:paraId="3D178B59" w14:textId="7D95127D" w:rsidR="00BC127C" w:rsidRPr="0014013E" w:rsidRDefault="00BC127C" w:rsidP="001B589C">
      <w:pPr>
        <w:rPr>
          <w:color w:val="2F5496" w:themeColor="accent1" w:themeShade="BF"/>
        </w:rPr>
      </w:pPr>
      <w:r w:rsidRPr="0014013E">
        <w:rPr>
          <w:color w:val="2F5496" w:themeColor="accent1" w:themeShade="BF"/>
        </w:rPr>
        <w:t>Natomiast, ew. data O3 przy publikacji (model uproszczony bez pełnych oświadczeń) nie musi być listą, bo dana publikacja bierze udział tylko w jednej ewaluacji</w:t>
      </w:r>
    </w:p>
    <w:p w14:paraId="38CE45CA" w14:textId="24C9A3B4" w:rsidR="001B589C" w:rsidRDefault="001B589C" w:rsidP="001B589C">
      <w:r>
        <w:t>12:55:01</w:t>
      </w:r>
      <w:r>
        <w:tab/>
        <w:t xml:space="preserve"> From  Magda Jankowska : Jeżeli </w:t>
      </w:r>
      <w:proofErr w:type="spellStart"/>
      <w:r>
        <w:t>proceedingsy</w:t>
      </w:r>
      <w:proofErr w:type="spellEnd"/>
      <w:r>
        <w:t xml:space="preserve"> nie idą do PBN jako książki redagowane, to jako co? Jak mają one być wpisywane do Bazy Wiedzy?</w:t>
      </w:r>
    </w:p>
    <w:p w14:paraId="6699F22D" w14:textId="439317BC" w:rsidR="00AA2A13" w:rsidRDefault="00AA2A13" w:rsidP="001B589C"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 xml:space="preserve">Będziemy je przekazywać do PBN jako monografia (edytowana), </w:t>
      </w:r>
      <w:proofErr w:type="spellStart"/>
      <w:r w:rsidR="00646AB7" w:rsidRPr="00C1525A">
        <w:rPr>
          <w:color w:val="4472C4" w:themeColor="accent1"/>
        </w:rPr>
        <w:t>tj</w:t>
      </w:r>
      <w:proofErr w:type="spellEnd"/>
      <w:r w:rsidR="00646AB7" w:rsidRPr="00C1525A">
        <w:rPr>
          <w:color w:val="4472C4" w:themeColor="accent1"/>
        </w:rPr>
        <w:t xml:space="preserve"> bez informacji o konferencji. Tym niemniej widzimy tu duże ograniczenia, które wymagają dyskusji z PBN.</w:t>
      </w:r>
    </w:p>
    <w:p w14:paraId="7D026E78" w14:textId="76226C7B" w:rsidR="00E83D31" w:rsidRPr="0014013E" w:rsidRDefault="00E83D31" w:rsidP="001B589C">
      <w:pPr>
        <w:rPr>
          <w:color w:val="2F5496" w:themeColor="accent1" w:themeShade="BF"/>
        </w:rPr>
      </w:pPr>
      <w:proofErr w:type="spellStart"/>
      <w:r w:rsidRPr="0014013E">
        <w:rPr>
          <w:color w:val="2F5496" w:themeColor="accent1" w:themeShade="BF"/>
        </w:rPr>
        <w:t>Proceedingsy</w:t>
      </w:r>
      <w:proofErr w:type="spellEnd"/>
      <w:r w:rsidRPr="0014013E">
        <w:rPr>
          <w:color w:val="2F5496" w:themeColor="accent1" w:themeShade="BF"/>
        </w:rPr>
        <w:t xml:space="preserve"> w BW wpisujemy więc jako książki, na ogół redagowane.</w:t>
      </w:r>
    </w:p>
    <w:p w14:paraId="5C583072" w14:textId="00AD5A21" w:rsidR="001B589C" w:rsidRDefault="001B589C" w:rsidP="001B589C">
      <w:r>
        <w:t>12:55:02</w:t>
      </w:r>
      <w:r>
        <w:tab/>
        <w:t xml:space="preserve"> From  Wojciech Młocek : Dlaczego materiały konferencyjne dotyczą tylko informatyk? Czy inne </w:t>
      </w:r>
      <w:proofErr w:type="spellStart"/>
      <w:r w:rsidR="00633A3E">
        <w:t>N</w:t>
      </w:r>
      <w:r>
        <w:t>y</w:t>
      </w:r>
      <w:proofErr w:type="spellEnd"/>
      <w:r>
        <w:t xml:space="preserve"> nie mogą zgłaszać tego typu osiągnięć?</w:t>
      </w:r>
    </w:p>
    <w:p w14:paraId="156750F3" w14:textId="1FE2E529" w:rsidR="00646AB7" w:rsidRDefault="00C1525A" w:rsidP="001B589C"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 xml:space="preserve">Tak jest w ustawie (wydaje mi się, że nie dotyczy lat 2017-2018) </w:t>
      </w:r>
    </w:p>
    <w:p w14:paraId="3E477A61" w14:textId="679CCD81" w:rsidR="001B589C" w:rsidRDefault="001B589C" w:rsidP="001B589C">
      <w:r>
        <w:t>12:58:47</w:t>
      </w:r>
      <w:r>
        <w:tab/>
        <w:t xml:space="preserve"> From  Robert Zakowicz : Wg minie za 2017-2018 dotyczą wszystkich konferencji indeksowanych na </w:t>
      </w:r>
      <w:proofErr w:type="spellStart"/>
      <w:r>
        <w:t>WoS</w:t>
      </w:r>
      <w:proofErr w:type="spellEnd"/>
      <w:r>
        <w:t>.</w:t>
      </w:r>
    </w:p>
    <w:p w14:paraId="0584BC9C" w14:textId="3A93E807" w:rsidR="00646AB7" w:rsidRDefault="00C1525A" w:rsidP="001B589C">
      <w:proofErr w:type="spellStart"/>
      <w:r>
        <w:t>Odp</w:t>
      </w:r>
      <w:proofErr w:type="spellEnd"/>
      <w:r>
        <w:t xml:space="preserve">: </w:t>
      </w:r>
      <w:r w:rsidR="00646AB7" w:rsidRPr="00C1525A">
        <w:rPr>
          <w:color w:val="4472C4" w:themeColor="accent1"/>
        </w:rPr>
        <w:t>Tak (por. wyżej)</w:t>
      </w:r>
    </w:p>
    <w:p w14:paraId="572EA378" w14:textId="77777777" w:rsidR="001B589C" w:rsidRDefault="001B589C" w:rsidP="001B589C">
      <w:r>
        <w:t>12:59:12</w:t>
      </w:r>
      <w:r>
        <w:tab/>
        <w:t xml:space="preserve"> From  Wojciech Młocek : To jest jasne, a co od 2019?</w:t>
      </w:r>
    </w:p>
    <w:p w14:paraId="33421055" w14:textId="77777777" w:rsidR="001B589C" w:rsidRDefault="001B589C" w:rsidP="001B589C">
      <w:r>
        <w:t>12:59:42</w:t>
      </w:r>
      <w:r>
        <w:tab/>
        <w:t xml:space="preserve"> From  Robert Zakowicz : Tylko lista informatycznych (ta ostatni opublikowane 9 lutego) ;)</w:t>
      </w:r>
    </w:p>
    <w:p w14:paraId="08794946" w14:textId="7E09A8F0" w:rsidR="001B589C" w:rsidRDefault="001B589C" w:rsidP="001B589C">
      <w:r>
        <w:t>13:00:55</w:t>
      </w:r>
      <w:r>
        <w:tab/>
        <w:t xml:space="preserve"> From  Mirka : Na liście są tylko informatyczne, ale publikują tam nie tylko informatycy. Inne dyscypliny pokrewne również i im też należą się punkty</w:t>
      </w:r>
    </w:p>
    <w:p w14:paraId="575DE8E4" w14:textId="7B89BB30" w:rsidR="00E83D31" w:rsidRPr="00C1525A" w:rsidRDefault="00C1525A" w:rsidP="001B589C">
      <w:proofErr w:type="spellStart"/>
      <w:r>
        <w:t>Odp</w:t>
      </w:r>
      <w:proofErr w:type="spellEnd"/>
      <w:r w:rsidRPr="00C1525A">
        <w:rPr>
          <w:color w:val="4472C4" w:themeColor="accent1"/>
        </w:rPr>
        <w:t xml:space="preserve">: </w:t>
      </w:r>
      <w:r w:rsidR="00646AB7" w:rsidRPr="00C1525A">
        <w:rPr>
          <w:color w:val="4472C4" w:themeColor="accent1"/>
        </w:rPr>
        <w:t>Żadne dyscypliny poza informatyką nie dostają punktów za konferencję (o ile wiem)</w:t>
      </w:r>
      <w:r w:rsidRPr="00C1525A">
        <w:rPr>
          <w:color w:val="4472C4" w:themeColor="accent1"/>
        </w:rPr>
        <w:t xml:space="preserve"> </w:t>
      </w:r>
      <w:r w:rsidR="00E83D31" w:rsidRPr="0014013E">
        <w:rPr>
          <w:color w:val="2F5496" w:themeColor="accent1" w:themeShade="BF"/>
        </w:rPr>
        <w:t>Tu też trzeba uzyskać interpretację SEDN</w:t>
      </w:r>
    </w:p>
    <w:p w14:paraId="2FFCC558" w14:textId="77777777" w:rsidR="001B589C" w:rsidRDefault="001B589C" w:rsidP="001B589C">
      <w:r>
        <w:lastRenderedPageBreak/>
        <w:t>13:01:01</w:t>
      </w:r>
      <w:r>
        <w:tab/>
        <w:t xml:space="preserve"> From  Wojciech Młocek : Ale dlaczego inne dyscypliny nie mogą zgłosić takiego osiągnięcia. Przypisanie dyscyplin jest tylko techniczne i oznacza to, że informatykom liczą się automatycznie w ocenie.</w:t>
      </w:r>
    </w:p>
    <w:p w14:paraId="0F2B7C51" w14:textId="01F88FA3" w:rsidR="001B589C" w:rsidRDefault="001B589C" w:rsidP="001B589C">
      <w:r>
        <w:t>13:01:42</w:t>
      </w:r>
      <w:r>
        <w:tab/>
        <w:t xml:space="preserve"> From  Wojciech Młocek : @Mirka Też tak uważam.</w:t>
      </w:r>
    </w:p>
    <w:p w14:paraId="37AB15A4" w14:textId="2928044B" w:rsidR="00437BE3" w:rsidRDefault="00437BE3" w:rsidP="001B589C">
      <w:proofErr w:type="spellStart"/>
      <w:r>
        <w:t>Odp</w:t>
      </w:r>
      <w:proofErr w:type="spellEnd"/>
      <w:r w:rsidR="00646AB7">
        <w:t xml:space="preserve">: </w:t>
      </w:r>
      <w:r w:rsidR="00646AB7" w:rsidRPr="00C1525A">
        <w:rPr>
          <w:color w:val="4472C4" w:themeColor="accent1"/>
        </w:rPr>
        <w:t>Nasze zdanie tu się mało liczy</w:t>
      </w:r>
    </w:p>
    <w:p w14:paraId="124CDD83" w14:textId="77777777" w:rsidR="001B589C" w:rsidRDefault="001B589C" w:rsidP="001B589C">
      <w:r>
        <w:t>13:06:32</w:t>
      </w:r>
      <w:r>
        <w:tab/>
        <w:t xml:space="preserve"> From  Magda Jankowska : Czy można coś uzyskać z publikacji Autora, który nigdy nie był w N, a publikuje i publikował bardzo dużo? Obecnie jest pracownikiem emerytowanym.</w:t>
      </w:r>
    </w:p>
    <w:p w14:paraId="6FB42588" w14:textId="228415E1" w:rsidR="00437BE3" w:rsidRDefault="00437BE3" w:rsidP="001B589C">
      <w:pPr>
        <w:rPr>
          <w:b/>
          <w:bCs/>
        </w:rPr>
      </w:pPr>
      <w:proofErr w:type="spellStart"/>
      <w:r>
        <w:t>Odp</w:t>
      </w:r>
      <w:proofErr w:type="spellEnd"/>
      <w:r w:rsidRPr="00C1525A">
        <w:rPr>
          <w:color w:val="4472C4" w:themeColor="accent1"/>
        </w:rPr>
        <w:t xml:space="preserve">: </w:t>
      </w:r>
      <w:r w:rsidR="00646AB7" w:rsidRPr="00C1525A">
        <w:rPr>
          <w:color w:val="4472C4" w:themeColor="accent1"/>
        </w:rPr>
        <w:t>Od autora spoza listy można uzyska</w:t>
      </w:r>
      <w:r w:rsidR="00C1525A">
        <w:rPr>
          <w:color w:val="4472C4" w:themeColor="accent1"/>
        </w:rPr>
        <w:t>ć</w:t>
      </w:r>
      <w:r w:rsidR="00646AB7" w:rsidRPr="00C1525A">
        <w:rPr>
          <w:color w:val="4472C4" w:themeColor="accent1"/>
        </w:rPr>
        <w:t xml:space="preserve"> punkty jeżeli zadeklarował dyscyplinę (i jest to odnotowane w Polonie</w:t>
      </w:r>
      <w:r w:rsidR="00A92A1B" w:rsidRPr="00C1525A">
        <w:rPr>
          <w:color w:val="4472C4" w:themeColor="accent1"/>
        </w:rPr>
        <w:t>),</w:t>
      </w:r>
      <w:r w:rsidR="00A92A1B" w:rsidRPr="00C1525A">
        <w:rPr>
          <w:b/>
          <w:bCs/>
          <w:color w:val="4472C4" w:themeColor="accent1"/>
        </w:rPr>
        <w:t xml:space="preserve"> a ponadto przez jakiś czas w okresie ewaluowanym pracował w jednostce.</w:t>
      </w:r>
    </w:p>
    <w:p w14:paraId="42FC0AA0" w14:textId="62F6C8F3" w:rsidR="00E83D31" w:rsidRPr="0014013E" w:rsidRDefault="00E83D31" w:rsidP="001B589C">
      <w:pPr>
        <w:rPr>
          <w:color w:val="2F5496" w:themeColor="accent1" w:themeShade="BF"/>
        </w:rPr>
      </w:pPr>
      <w:r w:rsidRPr="0014013E">
        <w:rPr>
          <w:color w:val="2F5496" w:themeColor="accent1" w:themeShade="BF"/>
        </w:rPr>
        <w:t>Udział pracowników spoza N oraz doktorantów jest mocno ograniczony, ogólnie do 20%</w:t>
      </w:r>
    </w:p>
    <w:p w14:paraId="486AD799" w14:textId="67C0EF95" w:rsidR="001B589C" w:rsidRDefault="001B589C" w:rsidP="001B589C">
      <w:r>
        <w:t>13:26:52</w:t>
      </w:r>
      <w:r>
        <w:tab/>
        <w:t xml:space="preserve"> From  Elżbieta Kierejczuk (BPB) : czy można (i czy warto) sprawozdawać do PBN jakiekolwiek rozdziały z monografii pokonferencyjnych innych niż informatyka</w:t>
      </w:r>
    </w:p>
    <w:p w14:paraId="4D73B7E5" w14:textId="2C562E9D" w:rsidR="00437BE3" w:rsidRDefault="00437BE3" w:rsidP="001B589C">
      <w:proofErr w:type="spellStart"/>
      <w:r>
        <w:t>Odp</w:t>
      </w:r>
      <w:proofErr w:type="spellEnd"/>
      <w:r w:rsidR="00C1525A">
        <w:t>:</w:t>
      </w:r>
      <w:r>
        <w:t xml:space="preserve"> </w:t>
      </w:r>
      <w:r w:rsidR="00A92A1B" w:rsidRPr="00C1525A">
        <w:rPr>
          <w:color w:val="4472C4" w:themeColor="accent1"/>
        </w:rPr>
        <w:t xml:space="preserve">Tylko jako rozdziały z </w:t>
      </w:r>
      <w:r w:rsidR="00C76443" w:rsidRPr="00C1525A">
        <w:rPr>
          <w:color w:val="4472C4" w:themeColor="accent1"/>
        </w:rPr>
        <w:t>monografii</w:t>
      </w:r>
      <w:r w:rsidR="00A92A1B" w:rsidRPr="00C1525A">
        <w:rPr>
          <w:color w:val="4472C4" w:themeColor="accent1"/>
        </w:rPr>
        <w:t xml:space="preserve"> (przy wszystkich ograniczeniach dla rozdziałów z </w:t>
      </w:r>
      <w:r w:rsidR="00C76443" w:rsidRPr="00C1525A">
        <w:rPr>
          <w:color w:val="4472C4" w:themeColor="accent1"/>
        </w:rPr>
        <w:t>monografii</w:t>
      </w:r>
      <w:r w:rsidR="00A92A1B" w:rsidRPr="00C1525A">
        <w:rPr>
          <w:color w:val="4472C4" w:themeColor="accent1"/>
        </w:rPr>
        <w:t>)</w:t>
      </w:r>
    </w:p>
    <w:p w14:paraId="5411F750" w14:textId="729078ED" w:rsidR="00C76443" w:rsidRPr="0014013E" w:rsidRDefault="00C76443" w:rsidP="001B589C">
      <w:pPr>
        <w:rPr>
          <w:color w:val="2F5496" w:themeColor="accent1" w:themeShade="BF"/>
        </w:rPr>
      </w:pPr>
      <w:r w:rsidRPr="0014013E">
        <w:rPr>
          <w:color w:val="2F5496" w:themeColor="accent1" w:themeShade="BF"/>
        </w:rPr>
        <w:t>Jako rozdziały z monografii nie posiadają wskazania konferencji</w:t>
      </w:r>
      <w:r w:rsidR="005D36E6" w:rsidRPr="0014013E">
        <w:rPr>
          <w:color w:val="2F5496" w:themeColor="accent1" w:themeShade="BF"/>
        </w:rPr>
        <w:t xml:space="preserve"> i nie ma tu ograniczeń</w:t>
      </w:r>
      <w:r w:rsidR="0014013E" w:rsidRPr="0014013E">
        <w:rPr>
          <w:color w:val="2F5496" w:themeColor="accent1" w:themeShade="BF"/>
        </w:rPr>
        <w:t xml:space="preserve">, </w:t>
      </w:r>
      <w:r w:rsidR="005D36E6" w:rsidRPr="0014013E">
        <w:rPr>
          <w:color w:val="2F5496" w:themeColor="accent1" w:themeShade="BF"/>
        </w:rPr>
        <w:t>co do dyscypliny</w:t>
      </w:r>
    </w:p>
    <w:p w14:paraId="45DDD5AF" w14:textId="3D1CFBD6" w:rsidR="001B589C" w:rsidRDefault="001B589C" w:rsidP="001B589C">
      <w:r>
        <w:t>13:28:00</w:t>
      </w:r>
      <w:r>
        <w:tab/>
        <w:t xml:space="preserve"> From  Beata Ciesielska : Czy wprowadzać do PBN rozdziały z Komentarzy do przepisów prawnych, jako rozdziały książek pod red.</w:t>
      </w:r>
    </w:p>
    <w:p w14:paraId="1BF608E7" w14:textId="2B7C1B1A" w:rsidR="00437BE3" w:rsidRDefault="00437BE3" w:rsidP="001B589C">
      <w:proofErr w:type="spellStart"/>
      <w:r>
        <w:t>Odp</w:t>
      </w:r>
      <w:proofErr w:type="spellEnd"/>
      <w:r>
        <w:t xml:space="preserve">: </w:t>
      </w:r>
      <w:r w:rsidR="00A92A1B" w:rsidRPr="00C1525A">
        <w:rPr>
          <w:color w:val="4472C4" w:themeColor="accent1"/>
        </w:rPr>
        <w:t>Podejrzewam, że to może być akceptowane</w:t>
      </w:r>
    </w:p>
    <w:p w14:paraId="532889CA" w14:textId="00AD5435" w:rsidR="0014013E" w:rsidRPr="0014013E" w:rsidRDefault="0014013E" w:rsidP="001B589C">
      <w:pPr>
        <w:rPr>
          <w:color w:val="2F5496" w:themeColor="accent1" w:themeShade="BF"/>
        </w:rPr>
      </w:pPr>
      <w:r w:rsidRPr="0014013E">
        <w:rPr>
          <w:color w:val="2F5496" w:themeColor="accent1" w:themeShade="BF"/>
        </w:rPr>
        <w:t>Książka musi spełniać wymagania na monografię naukową określone w Rozporządzeniu</w:t>
      </w:r>
    </w:p>
    <w:sectPr w:rsidR="0014013E" w:rsidRPr="0014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642A"/>
    <w:multiLevelType w:val="hybridMultilevel"/>
    <w:tmpl w:val="9432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9C"/>
    <w:rsid w:val="000E5360"/>
    <w:rsid w:val="0014013E"/>
    <w:rsid w:val="001B589C"/>
    <w:rsid w:val="00437BE3"/>
    <w:rsid w:val="005D36E6"/>
    <w:rsid w:val="00633A3E"/>
    <w:rsid w:val="00646AB7"/>
    <w:rsid w:val="006C6F35"/>
    <w:rsid w:val="00A92A1B"/>
    <w:rsid w:val="00AA2A13"/>
    <w:rsid w:val="00BC127C"/>
    <w:rsid w:val="00C1525A"/>
    <w:rsid w:val="00C76443"/>
    <w:rsid w:val="00DD65FA"/>
    <w:rsid w:val="00E03F2A"/>
    <w:rsid w:val="00E81D1F"/>
    <w:rsid w:val="00E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B44C"/>
  <w15:chartTrackingRefBased/>
  <w15:docId w15:val="{A67EDD95-E199-486C-ABDF-C93240E7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Sages</dc:creator>
  <cp:keywords/>
  <dc:description/>
  <cp:lastModifiedBy>Sages</cp:lastModifiedBy>
  <cp:revision>7</cp:revision>
  <dcterms:created xsi:type="dcterms:W3CDTF">2021-02-16T11:47:00Z</dcterms:created>
  <dcterms:modified xsi:type="dcterms:W3CDTF">2021-02-17T06:56:00Z</dcterms:modified>
</cp:coreProperties>
</file>